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CF" w:rsidRPr="00330CC8" w:rsidRDefault="000735CF" w:rsidP="007A606E">
      <w:pPr>
        <w:jc w:val="center"/>
        <w:rPr>
          <w:rFonts w:ascii="Apple Chancery" w:hAnsi="Apple Chancery" w:cs="Apple Chancery"/>
          <w:b/>
          <w:color w:val="2212D4"/>
          <w:sz w:val="22"/>
          <w:szCs w:val="28"/>
        </w:rPr>
      </w:pPr>
      <w:r w:rsidRPr="00330CC8">
        <w:rPr>
          <w:rFonts w:ascii="Apple Chancery" w:hAnsi="Apple Chancery" w:cs="Apple Chancery"/>
          <w:b/>
          <w:noProof/>
          <w:color w:val="2212D4"/>
          <w:sz w:val="22"/>
          <w:szCs w:val="28"/>
        </w:rPr>
        <w:drawing>
          <wp:inline distT="0" distB="0" distL="0" distR="0">
            <wp:extent cx="584226" cy="571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5" cy="57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CF" w:rsidRPr="004E4FC5" w:rsidRDefault="000735CF" w:rsidP="007A606E">
      <w:pPr>
        <w:jc w:val="center"/>
        <w:rPr>
          <w:rFonts w:ascii="Apple Chancery" w:hAnsi="Apple Chancery" w:cs="Apple Chancery"/>
          <w:b/>
          <w:color w:val="0000FF"/>
          <w:sz w:val="28"/>
          <w:szCs w:val="28"/>
        </w:rPr>
      </w:pPr>
      <w:r w:rsidRPr="004E4FC5">
        <w:rPr>
          <w:rFonts w:ascii="Apple Chancery" w:hAnsi="Apple Chancery" w:cs="Apple Chancery"/>
          <w:b/>
          <w:color w:val="0000FF"/>
          <w:sz w:val="28"/>
          <w:szCs w:val="28"/>
        </w:rPr>
        <w:t>Regional Grand Lodge of Southern India Charitable Trust</w:t>
      </w:r>
    </w:p>
    <w:p w:rsidR="000735CF" w:rsidRPr="004E4FC5" w:rsidRDefault="000735CF" w:rsidP="007A606E">
      <w:pPr>
        <w:pBdr>
          <w:bottom w:val="single" w:sz="12" w:space="1" w:color="auto"/>
        </w:pBdr>
        <w:jc w:val="center"/>
        <w:rPr>
          <w:rFonts w:ascii="Apple Chancery" w:hAnsi="Apple Chancery" w:cs="Apple Chancery"/>
          <w:b/>
          <w:color w:val="0000FF"/>
          <w:sz w:val="20"/>
          <w:szCs w:val="28"/>
        </w:rPr>
      </w:pPr>
      <w:r w:rsidRPr="004E4FC5">
        <w:rPr>
          <w:rFonts w:ascii="Apple Chancery" w:hAnsi="Apple Chancery" w:cs="Apple Chancery"/>
          <w:b/>
          <w:color w:val="0000FF"/>
          <w:sz w:val="20"/>
          <w:szCs w:val="28"/>
        </w:rPr>
        <w:t>Freemasons’ Hall, 14 Ethiraj Salai, Chennai 600 008, India</w:t>
      </w:r>
    </w:p>
    <w:p w:rsidR="000735CF" w:rsidRPr="000735CF" w:rsidRDefault="000735CF" w:rsidP="007A606E">
      <w:pPr>
        <w:jc w:val="center"/>
        <w:rPr>
          <w:rFonts w:ascii="Apple Chancery" w:hAnsi="Apple Chancery" w:cs="Apple Chancery"/>
          <w:b/>
          <w:sz w:val="16"/>
          <w:szCs w:val="28"/>
        </w:rPr>
      </w:pPr>
    </w:p>
    <w:p w:rsidR="004E4FC5" w:rsidRPr="003466AD" w:rsidRDefault="004E4FC5" w:rsidP="004E4FC5">
      <w:pPr>
        <w:jc w:val="center"/>
        <w:rPr>
          <w:rFonts w:asciiTheme="majorHAnsi" w:hAnsiTheme="majorHAnsi"/>
          <w:i/>
          <w:color w:val="5F497A" w:themeColor="accent4" w:themeShade="BF"/>
          <w:sz w:val="20"/>
          <w:szCs w:val="20"/>
        </w:rPr>
      </w:pPr>
      <w:r w:rsidRPr="003466AD">
        <w:rPr>
          <w:rFonts w:asciiTheme="majorHAnsi" w:hAnsiTheme="majorHAnsi"/>
          <w:b/>
          <w:i/>
          <w:color w:val="5F497A" w:themeColor="accent4" w:themeShade="BF"/>
          <w:sz w:val="20"/>
          <w:szCs w:val="20"/>
        </w:rPr>
        <w:t xml:space="preserve">MERCi </w:t>
      </w:r>
      <w:r w:rsidR="00D35367" w:rsidRPr="003466AD">
        <w:rPr>
          <w:rFonts w:asciiTheme="majorHAnsi" w:hAnsiTheme="majorHAnsi"/>
          <w:b/>
          <w:i/>
          <w:color w:val="5F497A" w:themeColor="accent4" w:themeShade="BF"/>
          <w:sz w:val="20"/>
          <w:szCs w:val="20"/>
        </w:rPr>
        <w:t>INFINITY</w:t>
      </w:r>
      <w:r w:rsidRPr="003466AD">
        <w:rPr>
          <w:rFonts w:asciiTheme="majorHAnsi" w:hAnsiTheme="majorHAnsi"/>
          <w:b/>
          <w:i/>
          <w:color w:val="5F497A" w:themeColor="accent4" w:themeShade="BF"/>
          <w:sz w:val="20"/>
          <w:szCs w:val="20"/>
        </w:rPr>
        <w:t xml:space="preserve"> Contribution Form</w:t>
      </w:r>
      <w:r w:rsidRPr="003466AD">
        <w:rPr>
          <w:rFonts w:asciiTheme="majorHAnsi" w:hAnsiTheme="majorHAnsi"/>
          <w:b/>
          <w:color w:val="5F497A" w:themeColor="accent4" w:themeShade="BF"/>
          <w:sz w:val="20"/>
          <w:szCs w:val="20"/>
        </w:rPr>
        <w:t xml:space="preserve">  </w:t>
      </w:r>
    </w:p>
    <w:p w:rsidR="004E4FC5" w:rsidRPr="003466AD" w:rsidRDefault="004E4FC5" w:rsidP="004E4FC5">
      <w:pPr>
        <w:jc w:val="center"/>
        <w:rPr>
          <w:rFonts w:asciiTheme="majorHAnsi" w:hAnsiTheme="majorHAnsi"/>
          <w:i/>
          <w:color w:val="5F497A" w:themeColor="accent4" w:themeShade="BF"/>
          <w:sz w:val="20"/>
          <w:szCs w:val="20"/>
        </w:rPr>
      </w:pPr>
      <w:r w:rsidRPr="003466AD">
        <w:rPr>
          <w:rFonts w:asciiTheme="majorHAnsi" w:hAnsiTheme="majorHAnsi"/>
          <w:i/>
          <w:color w:val="5F497A" w:themeColor="accent4" w:themeShade="BF"/>
          <w:sz w:val="20"/>
          <w:szCs w:val="20"/>
        </w:rPr>
        <w:t>Masons Endowing Relief and Charitable Initiatives</w:t>
      </w:r>
    </w:p>
    <w:p w:rsidR="00CE0F18" w:rsidRPr="003466AD" w:rsidRDefault="00CE0F18" w:rsidP="004E4FC5">
      <w:pPr>
        <w:jc w:val="center"/>
        <w:rPr>
          <w:rFonts w:asciiTheme="majorHAnsi" w:hAnsiTheme="majorHAnsi"/>
          <w:i/>
          <w:color w:val="5F497A" w:themeColor="accent4" w:themeShade="BF"/>
          <w:sz w:val="20"/>
          <w:szCs w:val="20"/>
        </w:rPr>
      </w:pPr>
    </w:p>
    <w:p w:rsidR="008C11AD" w:rsidRPr="003466AD" w:rsidRDefault="00CE0F18" w:rsidP="008C11AD">
      <w:pPr>
        <w:spacing w:line="360" w:lineRule="auto"/>
        <w:jc w:val="center"/>
        <w:rPr>
          <w:color w:val="5F497A" w:themeColor="accent4" w:themeShade="BF"/>
          <w:sz w:val="16"/>
          <w:szCs w:val="16"/>
        </w:rPr>
      </w:pPr>
      <w:r w:rsidRPr="003466AD">
        <w:rPr>
          <w:b/>
          <w:i/>
          <w:color w:val="5F497A" w:themeColor="accent4" w:themeShade="BF"/>
          <w:sz w:val="16"/>
          <w:szCs w:val="16"/>
        </w:rPr>
        <w:t>MERCi INFINITY Contributions</w:t>
      </w:r>
      <w:r w:rsidRPr="003466AD">
        <w:rPr>
          <w:color w:val="5F497A" w:themeColor="accent4" w:themeShade="BF"/>
          <w:sz w:val="16"/>
          <w:szCs w:val="16"/>
        </w:rPr>
        <w:t xml:space="preserve"> are m</w:t>
      </w:r>
      <w:r w:rsidR="008C11AD" w:rsidRPr="003466AD">
        <w:rPr>
          <w:color w:val="5F497A" w:themeColor="accent4" w:themeShade="BF"/>
          <w:sz w:val="16"/>
          <w:szCs w:val="16"/>
        </w:rPr>
        <w:t>ade A</w:t>
      </w:r>
      <w:r w:rsidRPr="003466AD">
        <w:rPr>
          <w:color w:val="5F497A" w:themeColor="accent4" w:themeShade="BF"/>
          <w:sz w:val="16"/>
          <w:szCs w:val="16"/>
        </w:rPr>
        <w:t>nnually</w:t>
      </w:r>
      <w:r w:rsidR="008C11AD" w:rsidRPr="003466AD">
        <w:rPr>
          <w:color w:val="5F497A" w:themeColor="accent4" w:themeShade="BF"/>
          <w:sz w:val="16"/>
          <w:szCs w:val="16"/>
        </w:rPr>
        <w:t xml:space="preserve"> and C</w:t>
      </w:r>
      <w:r w:rsidRPr="003466AD">
        <w:rPr>
          <w:color w:val="5F497A" w:themeColor="accent4" w:themeShade="BF"/>
          <w:sz w:val="16"/>
          <w:szCs w:val="16"/>
        </w:rPr>
        <w:t>on</w:t>
      </w:r>
      <w:r w:rsidR="000A27B3" w:rsidRPr="003466AD">
        <w:rPr>
          <w:color w:val="5F497A" w:themeColor="accent4" w:themeShade="BF"/>
          <w:sz w:val="16"/>
          <w:szCs w:val="16"/>
        </w:rPr>
        <w:t>tinuously</w:t>
      </w:r>
      <w:r w:rsidRPr="003466AD">
        <w:rPr>
          <w:color w:val="5F497A" w:themeColor="accent4" w:themeShade="BF"/>
          <w:sz w:val="16"/>
          <w:szCs w:val="16"/>
        </w:rPr>
        <w:t>.</w:t>
      </w:r>
    </w:p>
    <w:p w:rsidR="00CE0F18" w:rsidRPr="003466AD" w:rsidRDefault="00CE0F18" w:rsidP="008C11AD">
      <w:pPr>
        <w:spacing w:line="360" w:lineRule="auto"/>
        <w:jc w:val="center"/>
        <w:rPr>
          <w:color w:val="5F497A" w:themeColor="accent4" w:themeShade="BF"/>
          <w:sz w:val="16"/>
          <w:szCs w:val="16"/>
        </w:rPr>
      </w:pPr>
      <w:r w:rsidRPr="003466AD">
        <w:rPr>
          <w:b/>
          <w:i/>
          <w:color w:val="5F497A" w:themeColor="accent4" w:themeShade="BF"/>
          <w:sz w:val="16"/>
          <w:szCs w:val="16"/>
        </w:rPr>
        <w:t>MERCi INFINITY Contributions</w:t>
      </w:r>
      <w:r w:rsidRPr="003466AD">
        <w:rPr>
          <w:color w:val="5F497A" w:themeColor="accent4" w:themeShade="BF"/>
          <w:sz w:val="16"/>
          <w:szCs w:val="16"/>
        </w:rPr>
        <w:t xml:space="preserve"> will be used </w:t>
      </w:r>
      <w:r w:rsidR="005B7712" w:rsidRPr="003466AD">
        <w:rPr>
          <w:color w:val="5F497A" w:themeColor="accent4" w:themeShade="BF"/>
          <w:sz w:val="16"/>
          <w:szCs w:val="16"/>
        </w:rPr>
        <w:t>apportioning 60% towards the Corpus and the balance 40% towards General Fund and proceeds therefrom towards</w:t>
      </w:r>
      <w:r w:rsidRPr="003466AD">
        <w:rPr>
          <w:color w:val="5F497A" w:themeColor="accent4" w:themeShade="BF"/>
          <w:sz w:val="16"/>
          <w:szCs w:val="16"/>
        </w:rPr>
        <w:t xml:space="preserve"> Regional Grand Lodge of Southern India Charitable Trust’s ongoing projects</w:t>
      </w:r>
      <w:r w:rsidR="004224C2" w:rsidRPr="003466AD">
        <w:rPr>
          <w:color w:val="5F497A" w:themeColor="accent4" w:themeShade="BF"/>
          <w:sz w:val="16"/>
          <w:szCs w:val="16"/>
        </w:rPr>
        <w:t xml:space="preserve"> within the same year</w:t>
      </w:r>
      <w:r w:rsidRPr="003466AD">
        <w:rPr>
          <w:color w:val="5F497A" w:themeColor="accent4" w:themeShade="BF"/>
          <w:sz w:val="16"/>
          <w:szCs w:val="16"/>
        </w:rPr>
        <w:t>.</w:t>
      </w:r>
    </w:p>
    <w:p w:rsidR="004E4FC5" w:rsidRPr="003466AD" w:rsidRDefault="004E4FC5" w:rsidP="00CE0F18">
      <w:pPr>
        <w:rPr>
          <w:rFonts w:asciiTheme="majorHAnsi" w:hAnsiTheme="majorHAnsi"/>
          <w:i/>
          <w:color w:val="5F497A" w:themeColor="accent4" w:themeShade="BF"/>
          <w:sz w:val="20"/>
          <w:szCs w:val="20"/>
        </w:rPr>
      </w:pPr>
    </w:p>
    <w:p w:rsidR="004E4FC5" w:rsidRPr="003466AD" w:rsidRDefault="004E4FC5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1.a.    </w:t>
      </w:r>
      <w:r w:rsidRPr="003466AD">
        <w:rPr>
          <w:b/>
          <w:color w:val="5F497A" w:themeColor="accent4" w:themeShade="BF"/>
          <w:sz w:val="16"/>
          <w:szCs w:val="16"/>
        </w:rPr>
        <w:t>Name of Donor:</w:t>
      </w:r>
      <w:r w:rsidRPr="003466AD">
        <w:rPr>
          <w:color w:val="5F497A" w:themeColor="accent4" w:themeShade="BF"/>
          <w:sz w:val="16"/>
          <w:szCs w:val="16"/>
        </w:rPr>
        <w:t xml:space="preserve">  … ... ... ... ... ... ... ... ... … … … … … … … … … … … … … … … … … … … … … … … … … … … … … … …   </w:t>
      </w:r>
    </w:p>
    <w:p w:rsidR="004E4FC5" w:rsidRPr="003466AD" w:rsidRDefault="004E4FC5" w:rsidP="004E4FC5">
      <w:pPr>
        <w:spacing w:line="360" w:lineRule="auto"/>
        <w:rPr>
          <w:rFonts w:cs="Lucida Grande"/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>1.b.</w:t>
      </w:r>
      <w:r w:rsidRPr="003466AD">
        <w:rPr>
          <w:b/>
          <w:color w:val="5F497A" w:themeColor="accent4" w:themeShade="BF"/>
          <w:sz w:val="16"/>
          <w:szCs w:val="16"/>
        </w:rPr>
        <w:t xml:space="preserve">    Type of Donor:</w:t>
      </w:r>
      <w:r w:rsidRPr="003466AD">
        <w:rPr>
          <w:color w:val="5F497A" w:themeColor="accent4" w:themeShade="BF"/>
          <w:sz w:val="16"/>
          <w:szCs w:val="16"/>
        </w:rPr>
        <w:t xml:space="preserve">   </w:t>
      </w:r>
      <w:proofErr w:type="gramStart"/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Lucida Grande"/>
          <w:color w:val="5F497A" w:themeColor="accent4" w:themeShade="BF"/>
          <w:sz w:val="16"/>
          <w:szCs w:val="16"/>
        </w:rPr>
        <w:t xml:space="preserve">  </w:t>
      </w:r>
      <w:r w:rsidRPr="003466AD">
        <w:rPr>
          <w:color w:val="5F497A" w:themeColor="accent4" w:themeShade="BF"/>
          <w:sz w:val="16"/>
          <w:szCs w:val="16"/>
        </w:rPr>
        <w:t>Mason</w:t>
      </w:r>
      <w:proofErr w:type="gramEnd"/>
      <w:r w:rsidRPr="003466AD">
        <w:rPr>
          <w:color w:val="5F497A" w:themeColor="accent4" w:themeShade="BF"/>
          <w:sz w:val="16"/>
          <w:szCs w:val="16"/>
        </w:rPr>
        <w:t xml:space="preserve">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color w:val="5F497A" w:themeColor="accent4" w:themeShade="BF"/>
          <w:sz w:val="16"/>
          <w:szCs w:val="16"/>
        </w:rPr>
        <w:t xml:space="preserve">  Non-Mason  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 xml:space="preserve">☐ </w:t>
      </w:r>
      <w:r w:rsidRPr="003466AD">
        <w:rPr>
          <w:rFonts w:cs="Lucida Grande"/>
          <w:color w:val="5F497A" w:themeColor="accent4" w:themeShade="BF"/>
          <w:sz w:val="16"/>
          <w:szCs w:val="16"/>
        </w:rPr>
        <w:t xml:space="preserve"> </w:t>
      </w:r>
      <w:r w:rsidRPr="003466AD">
        <w:rPr>
          <w:color w:val="5F497A" w:themeColor="accent4" w:themeShade="BF"/>
          <w:sz w:val="16"/>
          <w:szCs w:val="16"/>
        </w:rPr>
        <w:t xml:space="preserve">Lodge  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Lucida Grande"/>
          <w:color w:val="5F497A" w:themeColor="accent4" w:themeShade="BF"/>
          <w:sz w:val="16"/>
          <w:szCs w:val="16"/>
        </w:rPr>
        <w:t xml:space="preserve">  </w:t>
      </w:r>
      <w:r w:rsidRPr="003466AD">
        <w:rPr>
          <w:color w:val="5F497A" w:themeColor="accent4" w:themeShade="BF"/>
          <w:sz w:val="16"/>
          <w:szCs w:val="16"/>
        </w:rPr>
        <w:t xml:space="preserve">Company/Business </w:t>
      </w:r>
    </w:p>
    <w:p w:rsidR="004E4FC5" w:rsidRPr="003466AD" w:rsidRDefault="004E4FC5" w:rsidP="004E4FC5">
      <w:pPr>
        <w:pStyle w:val="ListParagraph"/>
        <w:spacing w:line="360" w:lineRule="auto"/>
        <w:ind w:left="360"/>
        <w:rPr>
          <w:color w:val="5F497A" w:themeColor="accent4" w:themeShade="BF"/>
          <w:sz w:val="16"/>
          <w:szCs w:val="16"/>
        </w:rPr>
      </w:pPr>
      <w:r w:rsidRPr="003466AD">
        <w:rPr>
          <w:rFonts w:cs="Lucida Grande"/>
          <w:color w:val="5F497A" w:themeColor="accent4" w:themeShade="BF"/>
          <w:sz w:val="16"/>
          <w:szCs w:val="16"/>
        </w:rPr>
        <w:t xml:space="preserve">                                  </w:t>
      </w:r>
      <w:proofErr w:type="gramStart"/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Lucida Grande"/>
          <w:color w:val="5F497A" w:themeColor="accent4" w:themeShade="BF"/>
          <w:sz w:val="16"/>
          <w:szCs w:val="16"/>
        </w:rPr>
        <w:t xml:space="preserve">  </w:t>
      </w:r>
      <w:r w:rsidRPr="003466AD">
        <w:rPr>
          <w:color w:val="5F497A" w:themeColor="accent4" w:themeShade="BF"/>
          <w:sz w:val="16"/>
          <w:szCs w:val="16"/>
        </w:rPr>
        <w:t>Trust</w:t>
      </w:r>
      <w:proofErr w:type="gramEnd"/>
      <w:r w:rsidRPr="003466AD">
        <w:rPr>
          <w:color w:val="5F497A" w:themeColor="accent4" w:themeShade="BF"/>
          <w:sz w:val="16"/>
          <w:szCs w:val="16"/>
        </w:rPr>
        <w:t>/</w:t>
      </w:r>
      <w:proofErr w:type="spellStart"/>
      <w:r w:rsidRPr="003466AD">
        <w:rPr>
          <w:color w:val="5F497A" w:themeColor="accent4" w:themeShade="BF"/>
          <w:sz w:val="16"/>
          <w:szCs w:val="16"/>
        </w:rPr>
        <w:t>Organisation</w:t>
      </w:r>
      <w:proofErr w:type="spellEnd"/>
      <w:r w:rsidRPr="003466AD">
        <w:rPr>
          <w:color w:val="5F497A" w:themeColor="accent4" w:themeShade="BF"/>
          <w:sz w:val="16"/>
          <w:szCs w:val="16"/>
        </w:rPr>
        <w:t xml:space="preserve">         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Lucida Grande"/>
          <w:color w:val="5F497A" w:themeColor="accent4" w:themeShade="BF"/>
          <w:sz w:val="16"/>
          <w:szCs w:val="16"/>
        </w:rPr>
        <w:t xml:space="preserve">  </w:t>
      </w:r>
      <w:r w:rsidRPr="003466AD">
        <w:rPr>
          <w:color w:val="5F497A" w:themeColor="accent4" w:themeShade="BF"/>
          <w:sz w:val="16"/>
          <w:szCs w:val="16"/>
        </w:rPr>
        <w:t xml:space="preserve">Others … ... ... ... ... ... ... ... ... … … … … … … … … … …  (please specify)   </w:t>
      </w:r>
    </w:p>
    <w:p w:rsidR="004E4FC5" w:rsidRPr="003466AD" w:rsidRDefault="004E4FC5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1.c.    </w:t>
      </w:r>
      <w:r w:rsidRPr="003466AD">
        <w:rPr>
          <w:b/>
          <w:color w:val="5F497A" w:themeColor="accent4" w:themeShade="BF"/>
          <w:sz w:val="16"/>
          <w:szCs w:val="16"/>
        </w:rPr>
        <w:t>Donor ID:</w:t>
      </w:r>
      <w:r w:rsidRPr="003466AD">
        <w:rPr>
          <w:color w:val="5F497A" w:themeColor="accent4" w:themeShade="BF"/>
          <w:sz w:val="16"/>
          <w:szCs w:val="16"/>
        </w:rPr>
        <w:t xml:space="preserve"> … … … … … … … … …  (Write NEW if first time donor) </w:t>
      </w:r>
    </w:p>
    <w:p w:rsidR="004E4FC5" w:rsidRPr="003466AD" w:rsidRDefault="004E4FC5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1.d.   </w:t>
      </w:r>
      <w:r w:rsidRPr="003466AD">
        <w:rPr>
          <w:b/>
          <w:color w:val="5F497A" w:themeColor="accent4" w:themeShade="BF"/>
          <w:sz w:val="16"/>
          <w:szCs w:val="16"/>
        </w:rPr>
        <w:t>Address:</w:t>
      </w:r>
      <w:r w:rsidRPr="003466AD">
        <w:rPr>
          <w:color w:val="5F497A" w:themeColor="accent4" w:themeShade="BF"/>
          <w:sz w:val="16"/>
          <w:szCs w:val="16"/>
        </w:rPr>
        <w:t xml:space="preserve"> … ... ... ... ... ... ... ... ... … … … … … … … … … … … … … … … … … … … … … … … … … … … … … … … … … … … … … … …           </w:t>
      </w:r>
    </w:p>
    <w:p w:rsidR="004E4FC5" w:rsidRPr="003466AD" w:rsidRDefault="004E4FC5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          City … … … … … … … … … … … … … … … …  State … … … … … … … …  … … … … … … … Pin code … ... ... ... ... ... ... ... ... … … … …           </w:t>
      </w:r>
    </w:p>
    <w:p w:rsidR="004E4FC5" w:rsidRPr="003466AD" w:rsidRDefault="004E4FC5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          Telephone No: (include STD code)… … … … … … … … …  … … … … … … … … Mobile Phone No … ... ... ... ... ... ... ... ... … … … … </w:t>
      </w:r>
    </w:p>
    <w:p w:rsidR="004E4FC5" w:rsidRPr="003466AD" w:rsidRDefault="004E4FC5" w:rsidP="004E4FC5">
      <w:pPr>
        <w:spacing w:line="360" w:lineRule="auto"/>
        <w:ind w:left="360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Email ID: … … … … … … … … … … … … … … … … ... ... ... ... ... ... ... ... … … … … </w:t>
      </w:r>
    </w:p>
    <w:p w:rsidR="004E4FC5" w:rsidRPr="003466AD" w:rsidRDefault="004E4FC5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1.e.   </w:t>
      </w:r>
      <w:r w:rsidRPr="003466AD">
        <w:rPr>
          <w:b/>
          <w:color w:val="5F497A" w:themeColor="accent4" w:themeShade="BF"/>
          <w:sz w:val="16"/>
          <w:szCs w:val="16"/>
        </w:rPr>
        <w:t>Permanent Account No:</w:t>
      </w:r>
      <w:r w:rsidRPr="003466AD">
        <w:rPr>
          <w:color w:val="5F497A" w:themeColor="accent4" w:themeShade="BF"/>
          <w:sz w:val="16"/>
          <w:szCs w:val="16"/>
        </w:rPr>
        <w:t xml:space="preserve"> … … … …  … … … … … … … … … … … … … … … </w:t>
      </w:r>
    </w:p>
    <w:p w:rsidR="00CD0857" w:rsidRPr="003466AD" w:rsidRDefault="004E4FC5" w:rsidP="00CE0F18">
      <w:pPr>
        <w:pStyle w:val="ListParagraph"/>
        <w:spacing w:line="360" w:lineRule="auto"/>
        <w:ind w:left="0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1.f.   </w:t>
      </w:r>
      <w:r w:rsidRPr="003466AD">
        <w:rPr>
          <w:b/>
          <w:color w:val="5F497A" w:themeColor="accent4" w:themeShade="BF"/>
          <w:sz w:val="16"/>
          <w:szCs w:val="16"/>
          <w:u w:val="single"/>
        </w:rPr>
        <w:t>For Masons:</w:t>
      </w:r>
      <w:r w:rsidRPr="003466AD">
        <w:rPr>
          <w:color w:val="5F497A" w:themeColor="accent4" w:themeShade="BF"/>
          <w:sz w:val="16"/>
          <w:szCs w:val="16"/>
        </w:rPr>
        <w:t xml:space="preserve"> Masonic Title: … … … … … … … … … … … …   Lodge Name … … … … … … … … … … … … … … </w:t>
      </w:r>
      <w:proofErr w:type="gramStart"/>
      <w:r w:rsidRPr="003466AD">
        <w:rPr>
          <w:color w:val="5F497A" w:themeColor="accent4" w:themeShade="BF"/>
          <w:sz w:val="16"/>
          <w:szCs w:val="16"/>
        </w:rPr>
        <w:t>…  N</w:t>
      </w:r>
      <w:r w:rsidRPr="003466AD">
        <w:rPr>
          <w:color w:val="5F497A" w:themeColor="accent4" w:themeShade="BF"/>
          <w:sz w:val="16"/>
          <w:szCs w:val="16"/>
          <w:vertAlign w:val="superscript"/>
        </w:rPr>
        <w:t>o</w:t>
      </w:r>
      <w:proofErr w:type="gramEnd"/>
      <w:r w:rsidRPr="003466AD">
        <w:rPr>
          <w:color w:val="5F497A" w:themeColor="accent4" w:themeShade="BF"/>
          <w:sz w:val="16"/>
          <w:szCs w:val="16"/>
          <w:vertAlign w:val="superscript"/>
        </w:rPr>
        <w:t xml:space="preserve"> </w:t>
      </w:r>
      <w:r w:rsidRPr="003466AD">
        <w:rPr>
          <w:color w:val="5F497A" w:themeColor="accent4" w:themeShade="BF"/>
          <w:sz w:val="16"/>
          <w:szCs w:val="16"/>
        </w:rPr>
        <w:t>… … … … … .</w:t>
      </w:r>
    </w:p>
    <w:p w:rsidR="00B775DA" w:rsidRPr="003466AD" w:rsidRDefault="00B775DA" w:rsidP="004E4FC5">
      <w:pPr>
        <w:spacing w:line="360" w:lineRule="auto"/>
        <w:rPr>
          <w:color w:val="5F497A" w:themeColor="accent4" w:themeShade="BF"/>
          <w:sz w:val="12"/>
          <w:szCs w:val="16"/>
        </w:rPr>
      </w:pPr>
    </w:p>
    <w:p w:rsidR="004E4FC5" w:rsidRPr="003466AD" w:rsidRDefault="004E4FC5" w:rsidP="004E4FC5">
      <w:pPr>
        <w:spacing w:line="360" w:lineRule="auto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2.     </w:t>
      </w:r>
      <w:r w:rsidRPr="003466AD">
        <w:rPr>
          <w:b/>
          <w:color w:val="5F497A" w:themeColor="accent4" w:themeShade="BF"/>
          <w:sz w:val="16"/>
          <w:szCs w:val="16"/>
        </w:rPr>
        <w:t xml:space="preserve">Category of </w:t>
      </w:r>
      <w:r w:rsidR="00CD0857" w:rsidRPr="003466AD">
        <w:rPr>
          <w:b/>
          <w:i/>
          <w:color w:val="5F497A" w:themeColor="accent4" w:themeShade="BF"/>
          <w:sz w:val="16"/>
          <w:szCs w:val="16"/>
        </w:rPr>
        <w:t>INFINITY Contribution</w:t>
      </w:r>
      <w:r w:rsidRPr="003466AD">
        <w:rPr>
          <w:b/>
          <w:color w:val="5F497A" w:themeColor="accent4" w:themeShade="BF"/>
          <w:sz w:val="16"/>
          <w:szCs w:val="16"/>
        </w:rPr>
        <w:t>:</w:t>
      </w:r>
      <w:r w:rsidRPr="003466AD">
        <w:rPr>
          <w:color w:val="5F497A" w:themeColor="accent4" w:themeShade="BF"/>
          <w:sz w:val="16"/>
          <w:szCs w:val="16"/>
        </w:rPr>
        <w:t xml:space="preserve">  </w:t>
      </w:r>
      <w:proofErr w:type="gramStart"/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Education</w:t>
      </w:r>
      <w:proofErr w:type="gramEnd"/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   </w:t>
      </w:r>
      <w:r w:rsidRPr="003466AD">
        <w:rPr>
          <w:color w:val="5F497A" w:themeColor="accent4" w:themeShade="BF"/>
          <w:sz w:val="16"/>
          <w:szCs w:val="16"/>
        </w:rPr>
        <w:t xml:space="preserve">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Health     </w:t>
      </w:r>
      <w:r w:rsidRPr="003466AD">
        <w:rPr>
          <w:color w:val="5F497A" w:themeColor="accent4" w:themeShade="BF"/>
          <w:sz w:val="16"/>
          <w:szCs w:val="16"/>
        </w:rPr>
        <w:t xml:space="preserve">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Benevolence     </w:t>
      </w:r>
      <w:r w:rsidRPr="003466AD">
        <w:rPr>
          <w:color w:val="5F497A" w:themeColor="accent4" w:themeShade="BF"/>
          <w:sz w:val="16"/>
          <w:szCs w:val="16"/>
        </w:rPr>
        <w:t xml:space="preserve">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Not specified</w:t>
      </w:r>
    </w:p>
    <w:p w:rsidR="004E4FC5" w:rsidRPr="003466AD" w:rsidRDefault="005B7712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>3</w:t>
      </w:r>
      <w:r w:rsidR="004E4FC5" w:rsidRPr="003466AD">
        <w:rPr>
          <w:color w:val="5F497A" w:themeColor="accent4" w:themeShade="BF"/>
          <w:sz w:val="16"/>
          <w:szCs w:val="16"/>
        </w:rPr>
        <w:t xml:space="preserve">.     </w:t>
      </w:r>
      <w:r w:rsidR="004E4FC5" w:rsidRPr="003466AD">
        <w:rPr>
          <w:b/>
          <w:color w:val="5F497A" w:themeColor="accent4" w:themeShade="BF"/>
          <w:sz w:val="16"/>
          <w:szCs w:val="16"/>
        </w:rPr>
        <w:t>Beneficiary preference:</w:t>
      </w:r>
      <w:r w:rsidR="004E4FC5" w:rsidRPr="003466AD">
        <w:rPr>
          <w:color w:val="5F497A" w:themeColor="accent4" w:themeShade="BF"/>
          <w:sz w:val="16"/>
          <w:szCs w:val="16"/>
        </w:rPr>
        <w:t xml:space="preserve">  … ... ... ... ... ... ... ... ... … … … … … … … … … … … … … (gender / level / genre)</w:t>
      </w:r>
    </w:p>
    <w:p w:rsidR="004E4FC5" w:rsidRPr="003466AD" w:rsidRDefault="004E4FC5" w:rsidP="004E4FC5">
      <w:pPr>
        <w:spacing w:line="360" w:lineRule="auto"/>
        <w:rPr>
          <w:rFonts w:cs="Menlo Regular"/>
          <w:color w:val="5F497A" w:themeColor="accent4" w:themeShade="BF"/>
          <w:sz w:val="12"/>
          <w:szCs w:val="16"/>
        </w:rPr>
      </w:pPr>
    </w:p>
    <w:p w:rsidR="00B775DA" w:rsidRPr="003466AD" w:rsidRDefault="005B7712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rFonts w:cs="Menlo Regular"/>
          <w:color w:val="5F497A" w:themeColor="accent4" w:themeShade="BF"/>
          <w:sz w:val="16"/>
          <w:szCs w:val="16"/>
        </w:rPr>
        <w:t>4</w:t>
      </w:r>
      <w:r w:rsidR="004E4FC5" w:rsidRPr="003466AD">
        <w:rPr>
          <w:rFonts w:cs="Menlo Regular"/>
          <w:color w:val="5F497A" w:themeColor="accent4" w:themeShade="BF"/>
          <w:sz w:val="16"/>
          <w:szCs w:val="16"/>
        </w:rPr>
        <w:t xml:space="preserve">.    </w:t>
      </w:r>
      <w:r w:rsidR="00B775DA" w:rsidRPr="003466AD">
        <w:rPr>
          <w:rFonts w:cs="Menlo Regular"/>
          <w:b/>
          <w:color w:val="5F497A" w:themeColor="accent4" w:themeShade="BF"/>
          <w:sz w:val="16"/>
          <w:szCs w:val="16"/>
        </w:rPr>
        <w:t xml:space="preserve">Annual </w:t>
      </w:r>
      <w:r w:rsidR="004E4FC5" w:rsidRPr="003466AD">
        <w:rPr>
          <w:b/>
          <w:color w:val="5F497A" w:themeColor="accent4" w:themeShade="BF"/>
          <w:sz w:val="16"/>
          <w:szCs w:val="16"/>
        </w:rPr>
        <w:t>Contribution Amount:</w:t>
      </w:r>
      <w:r w:rsidR="004E4FC5" w:rsidRPr="003466AD">
        <w:rPr>
          <w:color w:val="5F497A" w:themeColor="accent4" w:themeShade="BF"/>
          <w:sz w:val="16"/>
          <w:szCs w:val="16"/>
        </w:rPr>
        <w:t xml:space="preserve">  </w:t>
      </w:r>
      <w:r w:rsidR="00B775DA" w:rsidRPr="003466AD">
        <w:rPr>
          <w:color w:val="5F497A" w:themeColor="accent4" w:themeShade="BF"/>
          <w:sz w:val="16"/>
          <w:szCs w:val="16"/>
        </w:rPr>
        <w:t xml:space="preserve"> </w:t>
      </w:r>
      <w:proofErr w:type="gramStart"/>
      <w:r w:rsidR="00B775DA"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="00B775DA" w:rsidRPr="003466AD">
        <w:rPr>
          <w:rFonts w:cs="Lucida Grande"/>
          <w:color w:val="5F497A" w:themeColor="accent4" w:themeShade="BF"/>
          <w:sz w:val="16"/>
          <w:szCs w:val="16"/>
        </w:rPr>
        <w:t xml:space="preserve">  INR</w:t>
      </w:r>
      <w:proofErr w:type="gramEnd"/>
      <w:r w:rsidR="00B775DA" w:rsidRPr="003466AD">
        <w:rPr>
          <w:rFonts w:cs="Lucida Grande"/>
          <w:color w:val="5F497A" w:themeColor="accent4" w:themeShade="BF"/>
          <w:sz w:val="16"/>
          <w:szCs w:val="16"/>
        </w:rPr>
        <w:t xml:space="preserve"> 25,000/-       </w:t>
      </w:r>
      <w:r w:rsidR="00B775DA"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="00B775DA" w:rsidRPr="003466AD">
        <w:rPr>
          <w:rFonts w:cs="Menlo Regular"/>
          <w:color w:val="5F497A" w:themeColor="accent4" w:themeShade="BF"/>
          <w:sz w:val="16"/>
          <w:szCs w:val="16"/>
        </w:rPr>
        <w:t xml:space="preserve">  INR 50,000/-       </w:t>
      </w:r>
      <w:r w:rsidR="00B775DA"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="00B775DA" w:rsidRPr="003466AD">
        <w:rPr>
          <w:rFonts w:cs="Menlo Regular"/>
          <w:color w:val="5F497A" w:themeColor="accent4" w:themeShade="BF"/>
          <w:sz w:val="16"/>
          <w:szCs w:val="16"/>
        </w:rPr>
        <w:t xml:space="preserve">  INR 100,000/-</w:t>
      </w:r>
    </w:p>
    <w:p w:rsidR="004E4FC5" w:rsidRPr="003466AD" w:rsidRDefault="00B775DA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       </w:t>
      </w:r>
      <w:r w:rsidR="004E4FC5" w:rsidRPr="003466AD">
        <w:rPr>
          <w:color w:val="5F497A" w:themeColor="accent4" w:themeShade="BF"/>
          <w:sz w:val="16"/>
          <w:szCs w:val="16"/>
        </w:rPr>
        <w:t>(</w:t>
      </w:r>
      <w:proofErr w:type="gramStart"/>
      <w:r w:rsidR="004E4FC5" w:rsidRPr="003466AD">
        <w:rPr>
          <w:color w:val="5F497A" w:themeColor="accent4" w:themeShade="BF"/>
          <w:sz w:val="16"/>
          <w:szCs w:val="16"/>
        </w:rPr>
        <w:t>in</w:t>
      </w:r>
      <w:proofErr w:type="gramEnd"/>
      <w:r w:rsidR="004E4FC5" w:rsidRPr="003466AD">
        <w:rPr>
          <w:color w:val="5F497A" w:themeColor="accent4" w:themeShade="BF"/>
          <w:sz w:val="16"/>
          <w:szCs w:val="16"/>
        </w:rPr>
        <w:t xml:space="preserve"> words: INR ... ... … … … … … … … … … … … … … … … … … … … … … … … … …)</w:t>
      </w:r>
    </w:p>
    <w:p w:rsidR="004E4FC5" w:rsidRPr="003466AD" w:rsidRDefault="005B7712" w:rsidP="004E4FC5">
      <w:pPr>
        <w:spacing w:line="360" w:lineRule="auto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>5</w:t>
      </w:r>
      <w:r w:rsidR="004E4FC5" w:rsidRPr="003466AD">
        <w:rPr>
          <w:color w:val="5F497A" w:themeColor="accent4" w:themeShade="BF"/>
          <w:sz w:val="16"/>
          <w:szCs w:val="16"/>
        </w:rPr>
        <w:t xml:space="preserve">.    </w:t>
      </w:r>
      <w:r w:rsidR="004E4FC5" w:rsidRPr="003466AD">
        <w:rPr>
          <w:b/>
          <w:color w:val="5F497A" w:themeColor="accent4" w:themeShade="BF"/>
          <w:sz w:val="16"/>
          <w:szCs w:val="16"/>
        </w:rPr>
        <w:t>Paid by</w:t>
      </w:r>
      <w:r w:rsidR="004E4FC5" w:rsidRPr="003466AD">
        <w:rPr>
          <w:color w:val="5F497A" w:themeColor="accent4" w:themeShade="BF"/>
          <w:sz w:val="16"/>
          <w:szCs w:val="16"/>
        </w:rPr>
        <w:t xml:space="preserve">:  </w:t>
      </w:r>
      <w:proofErr w:type="gramStart"/>
      <w:r w:rsidR="004E4FC5"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="004E4FC5" w:rsidRPr="003466AD">
        <w:rPr>
          <w:rFonts w:cs="Lucida Grande"/>
          <w:color w:val="5F497A" w:themeColor="accent4" w:themeShade="BF"/>
          <w:sz w:val="16"/>
          <w:szCs w:val="16"/>
        </w:rPr>
        <w:t xml:space="preserve">  </w:t>
      </w:r>
      <w:proofErr w:type="spellStart"/>
      <w:r w:rsidR="004E4FC5" w:rsidRPr="003466AD">
        <w:rPr>
          <w:rFonts w:cs="Lucida Grande"/>
          <w:color w:val="5F497A" w:themeColor="accent4" w:themeShade="BF"/>
          <w:sz w:val="16"/>
          <w:szCs w:val="16"/>
        </w:rPr>
        <w:t>Cheque</w:t>
      </w:r>
      <w:proofErr w:type="spellEnd"/>
      <w:proofErr w:type="gramEnd"/>
      <w:r w:rsidR="004E4FC5" w:rsidRPr="003466AD">
        <w:rPr>
          <w:rFonts w:cs="Lucida Grande"/>
          <w:color w:val="5F497A" w:themeColor="accent4" w:themeShade="BF"/>
          <w:sz w:val="16"/>
          <w:szCs w:val="16"/>
        </w:rPr>
        <w:t xml:space="preserve">       </w:t>
      </w:r>
      <w:r w:rsidR="004E4FC5"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="004E4FC5" w:rsidRPr="003466AD">
        <w:rPr>
          <w:rFonts w:cs="Menlo Regular"/>
          <w:color w:val="5F497A" w:themeColor="accent4" w:themeShade="BF"/>
          <w:sz w:val="16"/>
          <w:szCs w:val="16"/>
        </w:rPr>
        <w:t xml:space="preserve">  DD       </w:t>
      </w:r>
      <w:r w:rsidR="004E4FC5"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="004E4FC5" w:rsidRPr="003466AD">
        <w:rPr>
          <w:rFonts w:cs="Menlo Regular"/>
          <w:color w:val="5F497A" w:themeColor="accent4" w:themeShade="BF"/>
          <w:sz w:val="16"/>
          <w:szCs w:val="16"/>
        </w:rPr>
        <w:t xml:space="preserve">  Bank Transfer</w:t>
      </w:r>
    </w:p>
    <w:p w:rsidR="004E4FC5" w:rsidRPr="003466AD" w:rsidRDefault="004E4FC5" w:rsidP="004E4FC5">
      <w:pPr>
        <w:spacing w:line="360" w:lineRule="auto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      </w:t>
      </w:r>
      <w:proofErr w:type="gramStart"/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</w:t>
      </w:r>
      <w:proofErr w:type="spellStart"/>
      <w:r w:rsidRPr="003466AD">
        <w:rPr>
          <w:rFonts w:cs="Menlo Regular"/>
          <w:color w:val="5F497A" w:themeColor="accent4" w:themeShade="BF"/>
          <w:sz w:val="16"/>
          <w:szCs w:val="16"/>
        </w:rPr>
        <w:t>Cheque</w:t>
      </w:r>
      <w:proofErr w:type="spellEnd"/>
      <w:proofErr w:type="gramEnd"/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/DD </w:t>
      </w:r>
      <w:r w:rsidRPr="003466AD">
        <w:rPr>
          <w:color w:val="5F497A" w:themeColor="accent4" w:themeShade="BF"/>
          <w:sz w:val="16"/>
          <w:szCs w:val="16"/>
        </w:rPr>
        <w:t>N</w:t>
      </w:r>
      <w:r w:rsidRPr="003466AD">
        <w:rPr>
          <w:color w:val="5F497A" w:themeColor="accent4" w:themeShade="BF"/>
          <w:sz w:val="16"/>
          <w:szCs w:val="16"/>
          <w:vertAlign w:val="superscript"/>
        </w:rPr>
        <w:t>o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.  … … … … … … … … … </w:t>
      </w:r>
      <w:proofErr w:type="gramStart"/>
      <w:r w:rsidRPr="003466AD">
        <w:rPr>
          <w:rFonts w:cs="Menlo Regular"/>
          <w:color w:val="5F497A" w:themeColor="accent4" w:themeShade="BF"/>
          <w:sz w:val="16"/>
          <w:szCs w:val="16"/>
        </w:rPr>
        <w:t>… ;</w:t>
      </w:r>
      <w:proofErr w:type="gramEnd"/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Date: … … … … … … … … … ; Drawn on: … … … … … … … … … … … … … … … (Name of bank)         </w:t>
      </w:r>
    </w:p>
    <w:p w:rsidR="004E4FC5" w:rsidRPr="003466AD" w:rsidRDefault="004E4FC5" w:rsidP="004E4FC5">
      <w:pPr>
        <w:spacing w:line="360" w:lineRule="auto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     (Payable at Chennai in favour of The Regional Grand Lodge of Southern India Charitable Trust)</w:t>
      </w:r>
    </w:p>
    <w:p w:rsidR="004E4FC5" w:rsidRPr="003466AD" w:rsidRDefault="004E4FC5" w:rsidP="004E4FC5">
      <w:pPr>
        <w:spacing w:line="360" w:lineRule="auto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 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Bank transfer: UTR N</w:t>
      </w:r>
      <w:r w:rsidRPr="003466AD">
        <w:rPr>
          <w:rFonts w:cs="Menlo Regular"/>
          <w:color w:val="5F497A" w:themeColor="accent4" w:themeShade="BF"/>
          <w:sz w:val="16"/>
          <w:szCs w:val="16"/>
          <w:vertAlign w:val="superscript"/>
        </w:rPr>
        <w:t xml:space="preserve">o   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… … … … … … … … … … … … … … …  Date: … … … … … … … … … … … … … … </w:t>
      </w:r>
    </w:p>
    <w:p w:rsidR="004E4FC5" w:rsidRPr="003466AD" w:rsidRDefault="004E4FC5" w:rsidP="004E4FC5">
      <w:pPr>
        <w:spacing w:line="360" w:lineRule="auto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     Name of Beneficiary: “</w:t>
      </w:r>
      <w:proofErr w:type="gramStart"/>
      <w:r w:rsidRPr="003466AD">
        <w:rPr>
          <w:rFonts w:cs="Menlo Regular"/>
          <w:color w:val="5F497A" w:themeColor="accent4" w:themeShade="BF"/>
          <w:sz w:val="16"/>
          <w:szCs w:val="16"/>
        </w:rPr>
        <w:t>The  Regional</w:t>
      </w:r>
      <w:proofErr w:type="gramEnd"/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Grand  Lodge of  Southern India Charitable Trust”; </w:t>
      </w:r>
    </w:p>
    <w:p w:rsidR="004E4FC5" w:rsidRPr="003466AD" w:rsidRDefault="004E4FC5" w:rsidP="004E4FC5">
      <w:pPr>
        <w:spacing w:line="360" w:lineRule="auto"/>
        <w:rPr>
          <w:rFonts w:eastAsia="Times New Roman"/>
          <w:color w:val="5F497A" w:themeColor="accent4" w:themeShade="BF"/>
          <w:sz w:val="16"/>
          <w:szCs w:val="16"/>
          <w:shd w:val="clear" w:color="auto" w:fill="FFFFFF"/>
          <w:lang w:val="en-IN"/>
        </w:rPr>
      </w:pPr>
      <w:r w:rsidRPr="003466AD">
        <w:rPr>
          <w:rFonts w:eastAsia="Times New Roman"/>
          <w:color w:val="5F497A" w:themeColor="accent4" w:themeShade="BF"/>
          <w:sz w:val="16"/>
          <w:szCs w:val="16"/>
          <w:shd w:val="clear" w:color="auto" w:fill="FFFFFF"/>
          <w:lang w:val="en-IN"/>
        </w:rPr>
        <w:t xml:space="preserve">       INDIAN BANK; Ethiraj Salai Branch, Chennai 600 008, INDIA.</w:t>
      </w:r>
      <w:r w:rsidRPr="003466AD">
        <w:rPr>
          <w:rFonts w:eastAsia="Times New Roman"/>
          <w:color w:val="5F497A" w:themeColor="accent4" w:themeShade="BF"/>
          <w:sz w:val="16"/>
          <w:szCs w:val="16"/>
          <w:lang w:val="en-IN"/>
        </w:rPr>
        <w:t xml:space="preserve"> </w:t>
      </w:r>
    </w:p>
    <w:p w:rsidR="004E4FC5" w:rsidRPr="003466AD" w:rsidRDefault="004E4FC5" w:rsidP="004E4FC5">
      <w:pPr>
        <w:spacing w:line="360" w:lineRule="auto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rFonts w:eastAsia="Times New Roman"/>
          <w:color w:val="5F497A" w:themeColor="accent4" w:themeShade="BF"/>
          <w:sz w:val="16"/>
          <w:szCs w:val="16"/>
          <w:lang w:val="en-IN"/>
        </w:rPr>
        <w:t xml:space="preserve">       </w:t>
      </w:r>
      <w:r w:rsidRPr="003466AD">
        <w:rPr>
          <w:rFonts w:eastAsia="Times New Roman"/>
          <w:color w:val="5F497A" w:themeColor="accent4" w:themeShade="BF"/>
          <w:sz w:val="16"/>
          <w:szCs w:val="16"/>
          <w:shd w:val="clear" w:color="auto" w:fill="FFFFFF"/>
          <w:lang w:val="en-IN"/>
        </w:rPr>
        <w:t xml:space="preserve">Savings Bank A/C </w:t>
      </w:r>
      <w:r w:rsidRPr="003466AD">
        <w:rPr>
          <w:rFonts w:cs="Menlo Regular"/>
          <w:color w:val="5F497A" w:themeColor="accent4" w:themeShade="BF"/>
          <w:sz w:val="16"/>
          <w:szCs w:val="16"/>
        </w:rPr>
        <w:t>N</w:t>
      </w:r>
      <w:r w:rsidRPr="003466AD">
        <w:rPr>
          <w:rFonts w:cs="Menlo Regular"/>
          <w:color w:val="5F497A" w:themeColor="accent4" w:themeShade="BF"/>
          <w:sz w:val="16"/>
          <w:szCs w:val="16"/>
          <w:vertAlign w:val="superscript"/>
        </w:rPr>
        <w:t>o</w:t>
      </w:r>
      <w:r w:rsidRPr="003466AD">
        <w:rPr>
          <w:rFonts w:eastAsia="Times New Roman"/>
          <w:color w:val="5F497A" w:themeColor="accent4" w:themeShade="BF"/>
          <w:sz w:val="16"/>
          <w:szCs w:val="16"/>
          <w:shd w:val="clear" w:color="auto" w:fill="FFFFFF"/>
          <w:lang w:val="en-IN"/>
        </w:rPr>
        <w:t>: 422132198</w:t>
      </w:r>
      <w:r w:rsidRPr="003466AD">
        <w:rPr>
          <w:rFonts w:eastAsia="Times New Roman"/>
          <w:color w:val="5F497A" w:themeColor="accent4" w:themeShade="BF"/>
          <w:sz w:val="16"/>
          <w:szCs w:val="16"/>
          <w:lang w:val="en-IN"/>
        </w:rPr>
        <w:t xml:space="preserve">; </w:t>
      </w:r>
      <w:r w:rsidRPr="003466AD">
        <w:rPr>
          <w:rFonts w:eastAsia="Times New Roman"/>
          <w:color w:val="5F497A" w:themeColor="accent4" w:themeShade="BF"/>
          <w:sz w:val="16"/>
          <w:szCs w:val="16"/>
          <w:shd w:val="clear" w:color="auto" w:fill="FFFFFF"/>
          <w:lang w:val="en-IN"/>
        </w:rPr>
        <w:t>CBS CODE : 00495</w:t>
      </w:r>
      <w:r w:rsidRPr="003466AD">
        <w:rPr>
          <w:rFonts w:eastAsia="Times New Roman"/>
          <w:color w:val="5F497A" w:themeColor="accent4" w:themeShade="BF"/>
          <w:sz w:val="16"/>
          <w:szCs w:val="16"/>
          <w:lang w:val="en-IN"/>
        </w:rPr>
        <w:t xml:space="preserve">;   </w:t>
      </w:r>
      <w:r w:rsidRPr="003466AD">
        <w:rPr>
          <w:rFonts w:eastAsia="Times New Roman"/>
          <w:color w:val="5F497A" w:themeColor="accent4" w:themeShade="BF"/>
          <w:sz w:val="16"/>
          <w:szCs w:val="16"/>
          <w:shd w:val="clear" w:color="auto" w:fill="FFFFFF"/>
          <w:lang w:val="en-IN"/>
        </w:rPr>
        <w:t>IFS CODE : IDIB000C032</w:t>
      </w:r>
    </w:p>
    <w:p w:rsidR="004E4FC5" w:rsidRPr="003466AD" w:rsidRDefault="005B7712" w:rsidP="004E4FC5">
      <w:pPr>
        <w:spacing w:line="360" w:lineRule="auto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rFonts w:cs="Menlo Regular"/>
          <w:color w:val="5F497A" w:themeColor="accent4" w:themeShade="BF"/>
          <w:sz w:val="16"/>
          <w:szCs w:val="16"/>
        </w:rPr>
        <w:t>6</w:t>
      </w:r>
      <w:r w:rsidR="004E4FC5" w:rsidRPr="003466AD">
        <w:rPr>
          <w:rFonts w:cs="Menlo Regular"/>
          <w:color w:val="5F497A" w:themeColor="accent4" w:themeShade="BF"/>
          <w:sz w:val="16"/>
          <w:szCs w:val="16"/>
        </w:rPr>
        <w:t xml:space="preserve">.    </w:t>
      </w:r>
      <w:r w:rsidR="004E4FC5" w:rsidRPr="003466AD">
        <w:rPr>
          <w:rFonts w:cs="Menlo Regular"/>
          <w:b/>
          <w:color w:val="5F497A" w:themeColor="accent4" w:themeShade="BF"/>
          <w:sz w:val="16"/>
          <w:szCs w:val="16"/>
        </w:rPr>
        <w:t>Recognition:</w:t>
      </w:r>
    </w:p>
    <w:p w:rsidR="004E4FC5" w:rsidRPr="003466AD" w:rsidRDefault="004E4FC5" w:rsidP="004E4FC5">
      <w:pPr>
        <w:pStyle w:val="ListParagraph"/>
        <w:spacing w:line="360" w:lineRule="auto"/>
        <w:ind w:left="360"/>
        <w:rPr>
          <w:rFonts w:cs="Menlo Regular"/>
          <w:color w:val="5F497A" w:themeColor="accent4" w:themeShade="BF"/>
          <w:sz w:val="16"/>
          <w:szCs w:val="16"/>
        </w:rPr>
      </w:pPr>
      <w:proofErr w:type="gramStart"/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Keep</w:t>
      </w:r>
      <w:proofErr w:type="gramEnd"/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my contribution anonymous     </w:t>
      </w:r>
    </w:p>
    <w:p w:rsidR="004E4FC5" w:rsidRPr="003466AD" w:rsidRDefault="004E4FC5" w:rsidP="004E4FC5">
      <w:pPr>
        <w:pStyle w:val="ListParagraph"/>
        <w:spacing w:line="360" w:lineRule="auto"/>
        <w:ind w:left="360"/>
        <w:rPr>
          <w:rFonts w:cs="Menlo Regular"/>
          <w:color w:val="5F497A" w:themeColor="accent4" w:themeShade="BF"/>
          <w:sz w:val="16"/>
          <w:szCs w:val="16"/>
        </w:rPr>
      </w:pPr>
      <w:proofErr w:type="gramStart"/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Mailed</w:t>
      </w:r>
      <w:proofErr w:type="gramEnd"/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to my Lodge Secretary for presentation at a Lodge meeting</w:t>
      </w:r>
    </w:p>
    <w:p w:rsidR="004E4FC5" w:rsidRPr="003466AD" w:rsidRDefault="004E4FC5" w:rsidP="00B775DA">
      <w:pPr>
        <w:pStyle w:val="ListParagraph"/>
        <w:spacing w:line="360" w:lineRule="auto"/>
        <w:ind w:left="360"/>
        <w:rPr>
          <w:rFonts w:cs="Menlo Regular"/>
          <w:color w:val="5F497A" w:themeColor="accent4" w:themeShade="BF"/>
          <w:sz w:val="16"/>
          <w:szCs w:val="16"/>
        </w:rPr>
      </w:pPr>
      <w:proofErr w:type="gramStart"/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To</w:t>
      </w:r>
      <w:proofErr w:type="gramEnd"/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be presented by RGM/his representative at an appropriate function</w:t>
      </w:r>
    </w:p>
    <w:p w:rsidR="005B7712" w:rsidRPr="003466AD" w:rsidRDefault="005B7712" w:rsidP="00B775DA">
      <w:pPr>
        <w:pStyle w:val="ListParagraph"/>
        <w:spacing w:line="360" w:lineRule="auto"/>
        <w:ind w:left="360"/>
        <w:rPr>
          <w:rFonts w:cs="Menlo Regular"/>
          <w:color w:val="5F497A" w:themeColor="accent4" w:themeShade="BF"/>
          <w:sz w:val="12"/>
          <w:szCs w:val="16"/>
        </w:rPr>
      </w:pPr>
    </w:p>
    <w:p w:rsidR="005B7712" w:rsidRPr="003466AD" w:rsidRDefault="005B7712" w:rsidP="005B7712">
      <w:pPr>
        <w:spacing w:line="360" w:lineRule="auto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7.    </w:t>
      </w:r>
      <w:r w:rsidRPr="003466AD">
        <w:rPr>
          <w:rFonts w:cs="Menlo Regular"/>
          <w:b/>
          <w:color w:val="5F497A" w:themeColor="accent4" w:themeShade="BF"/>
          <w:sz w:val="16"/>
          <w:szCs w:val="16"/>
        </w:rPr>
        <w:t>For Future Contributions:</w:t>
      </w:r>
    </w:p>
    <w:p w:rsidR="005B7712" w:rsidRPr="003466AD" w:rsidRDefault="005B7712" w:rsidP="005B7712">
      <w:pPr>
        <w:spacing w:line="360" w:lineRule="auto"/>
        <w:ind w:left="360"/>
        <w:rPr>
          <w:rFonts w:cs="Menlo Regular"/>
          <w:color w:val="5F497A" w:themeColor="accent4" w:themeShade="BF"/>
          <w:sz w:val="16"/>
          <w:szCs w:val="16"/>
        </w:rPr>
      </w:pPr>
      <w:proofErr w:type="gramStart"/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Send</w:t>
      </w:r>
      <w:proofErr w:type="gramEnd"/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me a reminder before … … … … … … (date) in the month of  … … … … … … … … … … … … … …  </w:t>
      </w:r>
    </w:p>
    <w:p w:rsidR="005B7712" w:rsidRPr="003466AD" w:rsidRDefault="005B7712" w:rsidP="005B7712">
      <w:pPr>
        <w:pStyle w:val="ListParagraph"/>
        <w:spacing w:line="360" w:lineRule="auto"/>
        <w:ind w:left="360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I will send Standing Instructions to my Bank to transfer funds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Lucida Grande"/>
          <w:color w:val="5F497A" w:themeColor="accent4" w:themeShade="BF"/>
          <w:sz w:val="16"/>
          <w:szCs w:val="16"/>
        </w:rPr>
        <w:t xml:space="preserve">  Monthly  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Quarterly  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  Half yearly       </w:t>
      </w:r>
      <w:r w:rsidRPr="003466AD">
        <w:rPr>
          <w:rFonts w:ascii="Menlo Regular" w:hAnsi="Menlo Regular" w:cs="Menlo Regular"/>
          <w:color w:val="5F497A" w:themeColor="accent4" w:themeShade="BF"/>
          <w:sz w:val="16"/>
          <w:szCs w:val="16"/>
        </w:rPr>
        <w:t>☐</w:t>
      </w:r>
      <w:r w:rsidRPr="003466AD">
        <w:rPr>
          <w:rFonts w:cs="Lucida Grande"/>
          <w:color w:val="5F497A" w:themeColor="accent4" w:themeShade="BF"/>
          <w:sz w:val="16"/>
          <w:szCs w:val="16"/>
        </w:rPr>
        <w:t xml:space="preserve">  Annually</w:t>
      </w:r>
    </w:p>
    <w:p w:rsidR="005B7712" w:rsidRPr="003466AD" w:rsidRDefault="005B7712" w:rsidP="005B7712">
      <w:pPr>
        <w:pStyle w:val="ListParagraph"/>
        <w:spacing w:line="360" w:lineRule="auto"/>
        <w:ind w:left="0"/>
        <w:rPr>
          <w:rFonts w:cs="Menlo Regular"/>
          <w:color w:val="5F497A" w:themeColor="accent4" w:themeShade="BF"/>
          <w:sz w:val="12"/>
          <w:szCs w:val="16"/>
        </w:rPr>
      </w:pPr>
    </w:p>
    <w:p w:rsidR="004E4FC5" w:rsidRPr="003466AD" w:rsidRDefault="004E4FC5" w:rsidP="00B775DA">
      <w:pPr>
        <w:spacing w:line="360" w:lineRule="auto"/>
        <w:jc w:val="both"/>
        <w:rPr>
          <w:rFonts w:cs="Menlo Regular"/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I/We, ... ... … … … … … … … … … … … … … … … … … … … … … … … … hereby confirm that the above </w:t>
      </w:r>
      <w:r w:rsidR="00D35367" w:rsidRPr="003466AD">
        <w:rPr>
          <w:b/>
          <w:color w:val="5F497A" w:themeColor="accent4" w:themeShade="BF"/>
          <w:sz w:val="16"/>
          <w:szCs w:val="16"/>
        </w:rPr>
        <w:t>Infinity Contribution</w:t>
      </w:r>
      <w:r w:rsidRPr="003466AD">
        <w:rPr>
          <w:color w:val="5F497A" w:themeColor="accent4" w:themeShade="BF"/>
          <w:sz w:val="16"/>
          <w:szCs w:val="16"/>
        </w:rPr>
        <w:t xml:space="preserve"> is given by me/us to the </w:t>
      </w:r>
      <w:r w:rsidRPr="003466AD">
        <w:rPr>
          <w:b/>
          <w:color w:val="5F497A" w:themeColor="accent4" w:themeShade="BF"/>
          <w:sz w:val="16"/>
          <w:szCs w:val="16"/>
        </w:rPr>
        <w:t>Regional Grand Lodge of Southern India Charitable Trust</w:t>
      </w:r>
      <w:r w:rsidRPr="003466AD">
        <w:rPr>
          <w:color w:val="5F497A" w:themeColor="accent4" w:themeShade="BF"/>
          <w:sz w:val="16"/>
          <w:szCs w:val="16"/>
        </w:rPr>
        <w:t xml:space="preserve"> for the </w:t>
      </w:r>
      <w:r w:rsidRPr="003466AD">
        <w:rPr>
          <w:b/>
          <w:color w:val="5F497A" w:themeColor="accent4" w:themeShade="BF"/>
          <w:sz w:val="16"/>
          <w:szCs w:val="16"/>
        </w:rPr>
        <w:t>Trust</w:t>
      </w:r>
      <w:r w:rsidRPr="003466AD">
        <w:rPr>
          <w:color w:val="5F497A" w:themeColor="accent4" w:themeShade="BF"/>
          <w:sz w:val="16"/>
          <w:szCs w:val="16"/>
        </w:rPr>
        <w:t xml:space="preserve"> to deploy the proceeds of the </w:t>
      </w:r>
      <w:r w:rsidR="00D35367" w:rsidRPr="003466AD">
        <w:rPr>
          <w:b/>
          <w:color w:val="5F497A" w:themeColor="accent4" w:themeShade="BF"/>
          <w:sz w:val="16"/>
          <w:szCs w:val="16"/>
        </w:rPr>
        <w:t>Infinity Contribution</w:t>
      </w:r>
      <w:r w:rsidRPr="003466AD">
        <w:rPr>
          <w:color w:val="5F497A" w:themeColor="accent4" w:themeShade="BF"/>
          <w:sz w:val="16"/>
          <w:szCs w:val="16"/>
        </w:rPr>
        <w:t xml:space="preserve"> for the said purpose stated herein as per the rules of the </w:t>
      </w:r>
      <w:r w:rsidRPr="003466AD">
        <w:rPr>
          <w:b/>
          <w:color w:val="5F497A" w:themeColor="accent4" w:themeShade="BF"/>
          <w:sz w:val="16"/>
          <w:szCs w:val="16"/>
        </w:rPr>
        <w:t>Trust</w:t>
      </w:r>
      <w:r w:rsidRPr="003466AD">
        <w:rPr>
          <w:color w:val="5F497A" w:themeColor="accent4" w:themeShade="BF"/>
          <w:sz w:val="16"/>
          <w:szCs w:val="16"/>
        </w:rPr>
        <w:t xml:space="preserve"> that govern the same from time to time.</w:t>
      </w:r>
    </w:p>
    <w:p w:rsidR="004E4FC5" w:rsidRPr="003466AD" w:rsidRDefault="004E4FC5" w:rsidP="004E4FC5">
      <w:pPr>
        <w:spacing w:line="360" w:lineRule="auto"/>
        <w:rPr>
          <w:rFonts w:cs="Menlo Regular"/>
          <w:color w:val="5F497A" w:themeColor="accent4" w:themeShade="BF"/>
          <w:sz w:val="16"/>
          <w:szCs w:val="16"/>
        </w:rPr>
      </w:pPr>
    </w:p>
    <w:p w:rsidR="004E4FC5" w:rsidRPr="003466AD" w:rsidRDefault="004E4FC5" w:rsidP="004E4FC5">
      <w:pPr>
        <w:pStyle w:val="ListParagraph"/>
        <w:spacing w:line="360" w:lineRule="auto"/>
        <w:ind w:left="0"/>
        <w:rPr>
          <w:color w:val="5F497A" w:themeColor="accent4" w:themeShade="BF"/>
          <w:sz w:val="16"/>
          <w:szCs w:val="16"/>
        </w:rPr>
      </w:pP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Date: </w:t>
      </w:r>
      <w:r w:rsidRPr="003466AD">
        <w:rPr>
          <w:color w:val="5F497A" w:themeColor="accent4" w:themeShade="BF"/>
          <w:sz w:val="16"/>
          <w:szCs w:val="16"/>
        </w:rPr>
        <w:t xml:space="preserve">... ... … … … … … … … … … …                                                                     </w:t>
      </w:r>
      <w:r w:rsidRPr="003466AD">
        <w:rPr>
          <w:rFonts w:cs="Menlo Regular"/>
          <w:color w:val="5F497A" w:themeColor="accent4" w:themeShade="BF"/>
          <w:sz w:val="16"/>
          <w:szCs w:val="16"/>
        </w:rPr>
        <w:t xml:space="preserve">Signature: </w:t>
      </w:r>
    </w:p>
    <w:p w:rsidR="00E63037" w:rsidRPr="003466AD" w:rsidRDefault="004E4FC5" w:rsidP="00A90383">
      <w:pPr>
        <w:pStyle w:val="ListParagraph"/>
        <w:spacing w:line="360" w:lineRule="auto"/>
        <w:ind w:left="0"/>
        <w:rPr>
          <w:color w:val="5F497A" w:themeColor="accent4" w:themeShade="BF"/>
          <w:sz w:val="16"/>
          <w:szCs w:val="16"/>
        </w:rPr>
      </w:pPr>
      <w:r w:rsidRPr="003466AD">
        <w:rPr>
          <w:color w:val="5F497A" w:themeColor="accent4" w:themeShade="BF"/>
          <w:sz w:val="16"/>
          <w:szCs w:val="16"/>
        </w:rPr>
        <w:t xml:space="preserve">Place: ... ... … … … … … … … … … …                                                                   </w:t>
      </w:r>
      <w:r w:rsidR="004224C2" w:rsidRPr="003466AD">
        <w:rPr>
          <w:color w:val="5F497A" w:themeColor="accent4" w:themeShade="BF"/>
          <w:sz w:val="16"/>
          <w:szCs w:val="16"/>
        </w:rPr>
        <w:t xml:space="preserve">        </w:t>
      </w:r>
      <w:r w:rsidRPr="003466AD">
        <w:rPr>
          <w:color w:val="5F497A" w:themeColor="accent4" w:themeShade="BF"/>
          <w:sz w:val="16"/>
          <w:szCs w:val="16"/>
        </w:rPr>
        <w:t xml:space="preserve">Name:   ... ... … … … … … … … … … … … … … … … … … … … … … … … … … </w:t>
      </w:r>
    </w:p>
    <w:sectPr w:rsidR="00E63037" w:rsidRPr="003466AD" w:rsidSect="004224C2">
      <w:pgSz w:w="12240" w:h="15840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5pt;height:15pt" o:bullet="t">
        <v:imagedata r:id="rId1" o:title="Word Work File L_1"/>
      </v:shape>
    </w:pict>
  </w:numPicBullet>
  <w:abstractNum w:abstractNumId="0">
    <w:nsid w:val="0443321A"/>
    <w:multiLevelType w:val="hybridMultilevel"/>
    <w:tmpl w:val="CA5E2D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D94"/>
    <w:multiLevelType w:val="hybridMultilevel"/>
    <w:tmpl w:val="7646DB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21502"/>
    <w:multiLevelType w:val="hybridMultilevel"/>
    <w:tmpl w:val="B9D22CD8"/>
    <w:lvl w:ilvl="0" w:tplc="C2FCCAA6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4AB4"/>
    <w:multiLevelType w:val="hybridMultilevel"/>
    <w:tmpl w:val="568E00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E12EB"/>
    <w:multiLevelType w:val="hybridMultilevel"/>
    <w:tmpl w:val="061265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D474A"/>
    <w:multiLevelType w:val="hybridMultilevel"/>
    <w:tmpl w:val="5420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44B7A"/>
    <w:multiLevelType w:val="hybridMultilevel"/>
    <w:tmpl w:val="AC14303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CD1DE5"/>
    <w:multiLevelType w:val="hybridMultilevel"/>
    <w:tmpl w:val="27E01C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313A8D"/>
    <w:multiLevelType w:val="hybridMultilevel"/>
    <w:tmpl w:val="E24287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4519B"/>
    <w:multiLevelType w:val="hybridMultilevel"/>
    <w:tmpl w:val="FF8A1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477102"/>
    <w:multiLevelType w:val="hybridMultilevel"/>
    <w:tmpl w:val="2E6895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3C3250"/>
    <w:multiLevelType w:val="hybridMultilevel"/>
    <w:tmpl w:val="C6EE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50FB"/>
    <w:multiLevelType w:val="hybridMultilevel"/>
    <w:tmpl w:val="48205156"/>
    <w:lvl w:ilvl="0" w:tplc="13249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24467D"/>
    <w:multiLevelType w:val="hybridMultilevel"/>
    <w:tmpl w:val="35E28B8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E246D8"/>
    <w:multiLevelType w:val="hybridMultilevel"/>
    <w:tmpl w:val="0308C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1D10E4"/>
    <w:multiLevelType w:val="hybridMultilevel"/>
    <w:tmpl w:val="1D246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E54A16"/>
    <w:multiLevelType w:val="hybridMultilevel"/>
    <w:tmpl w:val="931AD7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CD0242"/>
    <w:multiLevelType w:val="hybridMultilevel"/>
    <w:tmpl w:val="8AF66DC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2F468B"/>
    <w:multiLevelType w:val="hybridMultilevel"/>
    <w:tmpl w:val="F7C8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82829"/>
    <w:multiLevelType w:val="hybridMultilevel"/>
    <w:tmpl w:val="C89A5A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DC5B36"/>
    <w:multiLevelType w:val="hybridMultilevel"/>
    <w:tmpl w:val="D0D068C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022D39"/>
    <w:multiLevelType w:val="hybridMultilevel"/>
    <w:tmpl w:val="04684C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73D2B"/>
    <w:multiLevelType w:val="hybridMultilevel"/>
    <w:tmpl w:val="B7D26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35B5E"/>
    <w:multiLevelType w:val="hybridMultilevel"/>
    <w:tmpl w:val="F510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19"/>
  </w:num>
  <w:num w:numId="5">
    <w:abstractNumId w:val="7"/>
  </w:num>
  <w:num w:numId="6">
    <w:abstractNumId w:val="6"/>
  </w:num>
  <w:num w:numId="7">
    <w:abstractNumId w:val="15"/>
  </w:num>
  <w:num w:numId="8">
    <w:abstractNumId w:val="5"/>
  </w:num>
  <w:num w:numId="9">
    <w:abstractNumId w:val="22"/>
  </w:num>
  <w:num w:numId="10">
    <w:abstractNumId w:val="16"/>
  </w:num>
  <w:num w:numId="11">
    <w:abstractNumId w:val="14"/>
  </w:num>
  <w:num w:numId="12">
    <w:abstractNumId w:val="8"/>
  </w:num>
  <w:num w:numId="13">
    <w:abstractNumId w:val="4"/>
  </w:num>
  <w:num w:numId="14">
    <w:abstractNumId w:val="10"/>
  </w:num>
  <w:num w:numId="15">
    <w:abstractNumId w:val="18"/>
  </w:num>
  <w:num w:numId="16">
    <w:abstractNumId w:val="20"/>
  </w:num>
  <w:num w:numId="17">
    <w:abstractNumId w:val="9"/>
  </w:num>
  <w:num w:numId="18">
    <w:abstractNumId w:val="13"/>
  </w:num>
  <w:num w:numId="19">
    <w:abstractNumId w:val="3"/>
  </w:num>
  <w:num w:numId="20">
    <w:abstractNumId w:val="17"/>
  </w:num>
  <w:num w:numId="21">
    <w:abstractNumId w:val="0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3DB4"/>
    <w:rsid w:val="00041B88"/>
    <w:rsid w:val="00056021"/>
    <w:rsid w:val="000635EA"/>
    <w:rsid w:val="000735CF"/>
    <w:rsid w:val="00085B6C"/>
    <w:rsid w:val="0009075A"/>
    <w:rsid w:val="000A27B3"/>
    <w:rsid w:val="000C6E85"/>
    <w:rsid w:val="001026AC"/>
    <w:rsid w:val="00140570"/>
    <w:rsid w:val="001812D3"/>
    <w:rsid w:val="001D6CCF"/>
    <w:rsid w:val="001E122F"/>
    <w:rsid w:val="00221753"/>
    <w:rsid w:val="00224DD5"/>
    <w:rsid w:val="00237015"/>
    <w:rsid w:val="00243927"/>
    <w:rsid w:val="002B3DB4"/>
    <w:rsid w:val="002B3F88"/>
    <w:rsid w:val="002D63B2"/>
    <w:rsid w:val="00310A35"/>
    <w:rsid w:val="00330CC8"/>
    <w:rsid w:val="003466AD"/>
    <w:rsid w:val="00353DF7"/>
    <w:rsid w:val="003A5043"/>
    <w:rsid w:val="003A5387"/>
    <w:rsid w:val="003B7C59"/>
    <w:rsid w:val="00401D0B"/>
    <w:rsid w:val="004224C2"/>
    <w:rsid w:val="004551AE"/>
    <w:rsid w:val="004723D6"/>
    <w:rsid w:val="00480001"/>
    <w:rsid w:val="00485FA2"/>
    <w:rsid w:val="00491546"/>
    <w:rsid w:val="004E4FC5"/>
    <w:rsid w:val="004F1173"/>
    <w:rsid w:val="00500F93"/>
    <w:rsid w:val="00557E1D"/>
    <w:rsid w:val="00594AFC"/>
    <w:rsid w:val="00596BD7"/>
    <w:rsid w:val="005A7EAA"/>
    <w:rsid w:val="005B7712"/>
    <w:rsid w:val="005C224E"/>
    <w:rsid w:val="005C3C88"/>
    <w:rsid w:val="006661B6"/>
    <w:rsid w:val="00672213"/>
    <w:rsid w:val="00723F30"/>
    <w:rsid w:val="007A606E"/>
    <w:rsid w:val="00810928"/>
    <w:rsid w:val="00836315"/>
    <w:rsid w:val="008B6A46"/>
    <w:rsid w:val="008C11AD"/>
    <w:rsid w:val="008D766F"/>
    <w:rsid w:val="00950B7A"/>
    <w:rsid w:val="009A24B8"/>
    <w:rsid w:val="009E6B15"/>
    <w:rsid w:val="00A100DA"/>
    <w:rsid w:val="00A55CCD"/>
    <w:rsid w:val="00A90383"/>
    <w:rsid w:val="00AF3A2E"/>
    <w:rsid w:val="00B755E6"/>
    <w:rsid w:val="00B775DA"/>
    <w:rsid w:val="00B965CD"/>
    <w:rsid w:val="00BA30DB"/>
    <w:rsid w:val="00BB765E"/>
    <w:rsid w:val="00BE2DCD"/>
    <w:rsid w:val="00BF55B8"/>
    <w:rsid w:val="00C34AA2"/>
    <w:rsid w:val="00C60FD2"/>
    <w:rsid w:val="00CD0857"/>
    <w:rsid w:val="00CE0F18"/>
    <w:rsid w:val="00CE2387"/>
    <w:rsid w:val="00CE39D1"/>
    <w:rsid w:val="00D35367"/>
    <w:rsid w:val="00DD26DD"/>
    <w:rsid w:val="00DE56AA"/>
    <w:rsid w:val="00E179EC"/>
    <w:rsid w:val="00E42C88"/>
    <w:rsid w:val="00E44878"/>
    <w:rsid w:val="00E50279"/>
    <w:rsid w:val="00E57540"/>
    <w:rsid w:val="00E63037"/>
    <w:rsid w:val="00E92BA3"/>
    <w:rsid w:val="00F207BA"/>
    <w:rsid w:val="00F50396"/>
    <w:rsid w:val="00F5749D"/>
    <w:rsid w:val="00FB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B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2BA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styleId="Hyperlink">
    <w:name w:val="Hyperlink"/>
    <w:uiPriority w:val="99"/>
    <w:unhideWhenUsed/>
    <w:rsid w:val="00810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928"/>
    <w:pPr>
      <w:ind w:left="720"/>
      <w:contextualSpacing/>
    </w:pPr>
  </w:style>
  <w:style w:type="table" w:styleId="TableGrid">
    <w:name w:val="Table Grid"/>
    <w:basedOn w:val="TableNormal"/>
    <w:uiPriority w:val="59"/>
    <w:rsid w:val="00330CC8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B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2BA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styleId="Hyperlink">
    <w:name w:val="Hyperlink"/>
    <w:uiPriority w:val="99"/>
    <w:unhideWhenUsed/>
    <w:rsid w:val="00810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928"/>
    <w:pPr>
      <w:ind w:left="720"/>
      <w:contextualSpacing/>
    </w:pPr>
  </w:style>
  <w:style w:type="table" w:styleId="TableGrid">
    <w:name w:val="Table Grid"/>
    <w:basedOn w:val="TableNormal"/>
    <w:uiPriority w:val="59"/>
    <w:rsid w:val="00330CC8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GREENTHUMB</Company>
  <LinksUpToDate>false</LinksUpToDate>
  <CharactersWithSpaces>3832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Gurumurti Natarajan</dc:creator>
  <cp:lastModifiedBy>xyz</cp:lastModifiedBy>
  <cp:revision>3</cp:revision>
  <cp:lastPrinted>2015-01-07T06:35:00Z</cp:lastPrinted>
  <dcterms:created xsi:type="dcterms:W3CDTF">2015-02-09T07:25:00Z</dcterms:created>
  <dcterms:modified xsi:type="dcterms:W3CDTF">2015-02-09T07:32:00Z</dcterms:modified>
</cp:coreProperties>
</file>